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drawing>
          <wp:anchor behindDoc="0" distT="0" distB="0" distL="0" distR="0" simplePos="0" locked="0" layoutInCell="1" allowOverlap="1" relativeHeight="2">
            <wp:simplePos x="0" y="0"/>
            <wp:positionH relativeFrom="column">
              <wp:posOffset>-368935</wp:posOffset>
            </wp:positionH>
            <wp:positionV relativeFrom="paragraph">
              <wp:posOffset>-481330</wp:posOffset>
            </wp:positionV>
            <wp:extent cx="965200" cy="97472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965200" cy="974725"/>
                    </a:xfrm>
                    <a:prstGeom prst="rect">
                      <a:avLst/>
                    </a:prstGeom>
                  </pic:spPr>
                </pic:pic>
              </a:graphicData>
            </a:graphic>
          </wp:anchor>
        </w:drawing>
      </w:r>
      <w:r>
        <w:rPr>
          <w:rFonts w:eastAsia="Arial" w:cs="Arial" w:ascii="Arial" w:hAnsi="Arial"/>
        </w:rPr>
        <w:t xml:space="preserve"> </w:t>
      </w:r>
      <w:r>
        <w:rPr>
          <w:rFonts w:eastAsia="Arial" w:cs="Arial" w:ascii="Arial" w:hAnsi="Arial"/>
        </w:rPr>
        <w:t xml:space="preserve">    </w:t>
      </w:r>
      <w:r>
        <w:rPr>
          <w:rFonts w:cs="Arial" w:ascii="Arial" w:hAnsi="Arial"/>
          <w:sz w:val="28"/>
          <w:szCs w:val="28"/>
        </w:rPr>
        <w:t>Vattenfall Västsveriges Veteraner VVV</w:t>
        <w:tab/>
        <w:tab/>
        <w:tab/>
        <w:t>2024-01-04</w:t>
      </w:r>
    </w:p>
    <w:p>
      <w:pPr>
        <w:pStyle w:val="Normal"/>
        <w:rPr/>
      </w:pPr>
      <w:r>
        <w:rPr/>
      </w:r>
    </w:p>
    <w:p>
      <w:pPr>
        <w:pStyle w:val="Normal"/>
        <w:rPr>
          <w:rFonts w:ascii="Arial" w:hAnsi="Arial" w:cs="Arial"/>
          <w:b/>
          <w:b/>
          <w:bCs/>
          <w:sz w:val="28"/>
          <w:szCs w:val="28"/>
        </w:rPr>
      </w:pPr>
      <w:r>
        <w:rPr>
          <w:rFonts w:cs="Arial" w:ascii="Arial" w:hAnsi="Arial"/>
          <w:b/>
          <w:bCs/>
          <w:sz w:val="28"/>
          <w:szCs w:val="28"/>
        </w:rPr>
      </w:r>
    </w:p>
    <w:p>
      <w:pPr>
        <w:pStyle w:val="Normal"/>
        <w:rPr>
          <w:rFonts w:ascii="Arial" w:hAnsi="Arial" w:cs="Arial"/>
          <w:b/>
          <w:b/>
          <w:bCs/>
          <w:sz w:val="28"/>
          <w:szCs w:val="28"/>
        </w:rPr>
      </w:pPr>
      <w:r>
        <w:rPr>
          <w:rFonts w:cs="Arial" w:ascii="Arial" w:hAnsi="Arial"/>
          <w:b/>
          <w:bCs/>
          <w:sz w:val="28"/>
          <w:szCs w:val="28"/>
        </w:rPr>
      </w:r>
    </w:p>
    <w:p>
      <w:pPr>
        <w:pStyle w:val="Normal"/>
        <w:rPr/>
      </w:pPr>
      <w:r>
        <w:rPr>
          <w:rFonts w:cs="Arial" w:ascii="Arial" w:hAnsi="Arial"/>
          <w:b/>
          <w:bCs/>
          <w:sz w:val="28"/>
          <w:szCs w:val="28"/>
        </w:rPr>
        <w:t>Verksamhetsberättelse 2023</w:t>
      </w:r>
    </w:p>
    <w:p>
      <w:pPr>
        <w:pStyle w:val="Normal"/>
        <w:rPr>
          <w:rFonts w:ascii="Arial" w:hAnsi="Arial" w:cs="Arial"/>
          <w:b/>
          <w:b/>
          <w:bCs/>
          <w:color w:val="000000"/>
          <w:sz w:val="20"/>
          <w:szCs w:val="20"/>
        </w:rPr>
      </w:pPr>
      <w:r>
        <w:rPr>
          <w:rFonts w:cs="Arial" w:ascii="Arial" w:hAnsi="Arial"/>
          <w:b/>
          <w:bCs/>
          <w:color w:val="000000"/>
          <w:sz w:val="20"/>
          <w:szCs w:val="20"/>
        </w:rPr>
      </w:r>
    </w:p>
    <w:p>
      <w:pPr>
        <w:pStyle w:val="Normal"/>
        <w:rPr>
          <w:rFonts w:ascii="Arial" w:hAnsi="Arial" w:cs="Arial"/>
          <w:b w:val="false"/>
          <w:b w:val="false"/>
          <w:bCs w:val="false"/>
          <w:sz w:val="20"/>
          <w:szCs w:val="20"/>
        </w:rPr>
      </w:pPr>
      <w:r>
        <w:rPr>
          <w:rFonts w:cs="Arial" w:ascii="Arial" w:hAnsi="Arial"/>
          <w:b/>
          <w:bCs/>
          <w:color w:val="000000"/>
          <w:sz w:val="20"/>
          <w:szCs w:val="20"/>
        </w:rPr>
        <w:t>Organisation</w:t>
      </w:r>
    </w:p>
    <w:p>
      <w:pPr>
        <w:pStyle w:val="Normal"/>
        <w:rPr/>
      </w:pPr>
      <w:r>
        <w:rPr>
          <w:rFonts w:cs="Arial" w:ascii="Arial" w:hAnsi="Arial"/>
          <w:b w:val="false"/>
          <w:bCs w:val="false"/>
          <w:sz w:val="20"/>
          <w:szCs w:val="20"/>
        </w:rPr>
        <w:t xml:space="preserve">Styrelse: Ordförande Curt Andersson, v ordförande Sven-Olof Karolusson, sekreterare Clas Andersson, kassör Rolf Svensson, ledamot Sune Johansson, Bengt-Åke Edman och Ragnar Lindström. </w:t>
      </w:r>
    </w:p>
    <w:p>
      <w:pPr>
        <w:pStyle w:val="Normal"/>
        <w:rPr/>
      </w:pPr>
      <w:r>
        <w:rPr>
          <w:rFonts w:cs="Arial" w:ascii="Arial" w:hAnsi="Arial"/>
          <w:b w:val="false"/>
          <w:bCs w:val="false"/>
          <w:sz w:val="20"/>
          <w:szCs w:val="20"/>
        </w:rPr>
        <w:t>Suppleanter: Lars-Erik Andersson, Kerstin Stark.</w:t>
      </w:r>
    </w:p>
    <w:p>
      <w:pPr>
        <w:pStyle w:val="Normal"/>
        <w:rPr>
          <w:rFonts w:ascii="Arial" w:hAnsi="Arial" w:cs="Arial"/>
          <w:b w:val="false"/>
          <w:b w:val="false"/>
          <w:bCs w:val="false"/>
          <w:sz w:val="20"/>
          <w:szCs w:val="20"/>
        </w:rPr>
      </w:pPr>
      <w:r>
        <w:rPr>
          <w:rFonts w:cs="Arial" w:ascii="Arial" w:hAnsi="Arial"/>
          <w:b w:val="false"/>
          <w:bCs w:val="false"/>
          <w:sz w:val="20"/>
          <w:szCs w:val="20"/>
        </w:rPr>
        <w:t>Webbansvarig: Curt Andersson.</w:t>
      </w:r>
    </w:p>
    <w:p>
      <w:pPr>
        <w:pStyle w:val="Normal"/>
        <w:rPr>
          <w:rFonts w:ascii="Arial" w:hAnsi="Arial" w:cs="Arial"/>
          <w:b w:val="false"/>
          <w:b w:val="false"/>
          <w:bCs w:val="false"/>
          <w:sz w:val="20"/>
          <w:szCs w:val="20"/>
        </w:rPr>
      </w:pPr>
      <w:r>
        <w:rPr>
          <w:rFonts w:cs="Arial" w:ascii="Arial" w:hAnsi="Arial"/>
          <w:b w:val="false"/>
          <w:bCs w:val="false"/>
          <w:sz w:val="20"/>
          <w:szCs w:val="20"/>
        </w:rPr>
        <w:t>Arbetsutskott har bestått av ordförande, sekreterare och kassör.</w:t>
      </w:r>
    </w:p>
    <w:p>
      <w:pPr>
        <w:pStyle w:val="Normal"/>
        <w:rPr/>
      </w:pPr>
      <w:r>
        <w:rPr>
          <w:rFonts w:cs="Arial" w:ascii="Arial" w:hAnsi="Arial"/>
          <w:b w:val="false"/>
          <w:bCs w:val="false"/>
          <w:sz w:val="20"/>
          <w:szCs w:val="20"/>
        </w:rPr>
        <w:t>Kontakt- och aktivitetsansvariga har för Trollhättan, Göteborg/Sjuhärad, Skaraborg och Dalsland/Värmland varit Curt Andersson, Sven-Olof Karolusson, Sune Johansson och Bengt-Åke Edman.</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Medlemsantal</w:t>
      </w:r>
    </w:p>
    <w:p>
      <w:pPr>
        <w:pStyle w:val="Normal"/>
        <w:rPr/>
      </w:pPr>
      <w:r>
        <w:rPr>
          <w:rFonts w:cs="Arial" w:ascii="Arial" w:hAnsi="Arial"/>
          <w:b w:val="false"/>
          <w:bCs w:val="false"/>
          <w:sz w:val="20"/>
          <w:szCs w:val="20"/>
        </w:rPr>
        <w:t>Antal medlemmar per den 31 december är 252.</w:t>
      </w:r>
    </w:p>
    <w:p>
      <w:pPr>
        <w:pStyle w:val="Normal"/>
        <w:rPr>
          <w:b w:val="false"/>
          <w:b w:val="false"/>
          <w:bCs w:val="false"/>
          <w:sz w:val="20"/>
          <w:szCs w:val="20"/>
        </w:rPr>
      </w:pPr>
      <w:r>
        <w:rPr>
          <w:rFonts w:cs="Arial" w:ascii="Arial" w:hAnsi="Arial"/>
          <w:b w:val="false"/>
          <w:bCs w:val="false"/>
          <w:sz w:val="20"/>
          <w:szCs w:val="20"/>
        </w:rPr>
        <w:t>Medlemmar är tidigare yrkesverksamma vid Vattenfall.</w:t>
      </w:r>
    </w:p>
    <w:p>
      <w:pPr>
        <w:pStyle w:val="Normal"/>
        <w:rPr>
          <w:b w:val="false"/>
          <w:b w:val="false"/>
          <w:bCs w:val="false"/>
          <w:sz w:val="20"/>
          <w:szCs w:val="20"/>
        </w:rPr>
      </w:pPr>
      <w:r>
        <w:rPr>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Möten</w:t>
      </w:r>
    </w:p>
    <w:p>
      <w:pPr>
        <w:pStyle w:val="Normal"/>
        <w:rPr/>
      </w:pPr>
      <w:r>
        <w:rPr>
          <w:rFonts w:cs="Arial" w:ascii="Arial" w:hAnsi="Arial"/>
          <w:b w:val="false"/>
          <w:bCs w:val="false"/>
          <w:sz w:val="20"/>
          <w:szCs w:val="20"/>
        </w:rPr>
        <w:t>- Årsmöte var i Trollhättan, vid Villa Elfhög den 9 mars. Vid mötet medverkade Johan Welander, Vattenfall Services Nordic AB, som berättade om underhållet av Vattenfalls vindkraftsanläggningar.</w:t>
      </w:r>
    </w:p>
    <w:p>
      <w:pPr>
        <w:pStyle w:val="Normal"/>
        <w:rPr/>
      </w:pPr>
      <w:r>
        <w:rPr>
          <w:rFonts w:cs="Arial" w:ascii="Arial" w:hAnsi="Arial"/>
          <w:b w:val="false"/>
          <w:bCs w:val="false"/>
          <w:sz w:val="20"/>
          <w:szCs w:val="20"/>
        </w:rPr>
        <w:t xml:space="preserve">- Höstmötet var i Trollhättan vid Villa Elfhög den 2 november. Vid mötet medverkade Magnus Carlson Vattenfall Vattenkraften, som berättade ur ett historiskt perspektiv om utbyggnaden av Vattenkraften i vår stad. </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Fonts w:cs="Arial" w:ascii="Arial" w:hAnsi="Arial"/>
          <w:b w:val="false"/>
          <w:bCs w:val="false"/>
          <w:sz w:val="20"/>
          <w:szCs w:val="20"/>
        </w:rPr>
        <w:t>Styrelsen har haft fem formella möten, den 14 februari, 9 mars, 4maj och 2 november, därutöver har regelbundna ej protokollförda kontakter varit mellan styrelsemedlemmarna och inom arbetsutskottet.</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Ekonomi</w:t>
      </w:r>
    </w:p>
    <w:p>
      <w:pPr>
        <w:pStyle w:val="Normal"/>
        <w:rPr/>
      </w:pPr>
      <w:r>
        <w:rPr>
          <w:rFonts w:cs="Arial" w:ascii="Arial" w:hAnsi="Arial"/>
          <w:b w:val="false"/>
          <w:bCs w:val="false"/>
          <w:sz w:val="20"/>
          <w:szCs w:val="20"/>
        </w:rPr>
        <w:t>För verksamhetsåret erhölls bidrag från Vattenfall med 34 000 kr.</w:t>
      </w:r>
    </w:p>
    <w:p>
      <w:pPr>
        <w:pStyle w:val="Normal"/>
        <w:rPr/>
      </w:pPr>
      <w:r>
        <w:rPr>
          <w:rFonts w:cs="Arial" w:ascii="Arial" w:hAnsi="Arial"/>
          <w:b w:val="false"/>
          <w:bCs w:val="false"/>
          <w:sz w:val="20"/>
          <w:szCs w:val="20"/>
        </w:rPr>
        <w:t>I övrigt hänvisas till preliminär upprättad ekonomisk rapport för verksamhetsåret 2023.</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Företagskontakter</w:t>
      </w:r>
    </w:p>
    <w:p>
      <w:pPr>
        <w:pStyle w:val="Normal"/>
        <w:rPr>
          <w:rFonts w:ascii="Arial" w:hAnsi="Arial" w:cs="Arial"/>
          <w:sz w:val="20"/>
          <w:szCs w:val="20"/>
        </w:rPr>
      </w:pPr>
      <w:r>
        <w:rPr>
          <w:rFonts w:cs="Arial" w:ascii="Arial" w:hAnsi="Arial"/>
          <w:b w:val="false"/>
          <w:bCs w:val="false"/>
          <w:sz w:val="20"/>
          <w:szCs w:val="20"/>
        </w:rPr>
        <w:t>Under året har samarbetet mellan VVV och Folkuniversitetet fortsatt enligt det samverkansavtal som tecknats mellan parterna vilket gäller från den 1 november 2013.</w:t>
      </w:r>
    </w:p>
    <w:p>
      <w:pPr>
        <w:pStyle w:val="Brdtext"/>
        <w:spacing w:before="0" w:after="0"/>
        <w:rPr/>
      </w:pPr>
      <w:r>
        <w:rPr>
          <w:rFonts w:cs="Arial" w:ascii="Arial" w:hAnsi="Arial"/>
          <w:sz w:val="20"/>
          <w:szCs w:val="20"/>
        </w:rPr>
        <w:t xml:space="preserve">Föreningens lokala kontaktperson i Västsverige är Magnus Carlsson Vattenfall Vattenkraft. </w:t>
      </w:r>
    </w:p>
    <w:p>
      <w:pPr>
        <w:pStyle w:val="Brdtext"/>
        <w:spacing w:before="0" w:after="0"/>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Medlemsaktiviteter</w:t>
      </w:r>
    </w:p>
    <w:p>
      <w:pPr>
        <w:pStyle w:val="Normal"/>
        <w:rPr/>
      </w:pPr>
      <w:r>
        <w:rPr>
          <w:rFonts w:cs="Arial" w:ascii="Arial" w:hAnsi="Arial"/>
          <w:b w:val="false"/>
          <w:bCs w:val="false"/>
          <w:sz w:val="20"/>
          <w:szCs w:val="20"/>
        </w:rPr>
        <w:t>Totalt har verksamheten under året haft 39 aktiviteter med 788 deltagare varav 143 medföljande vid 16 aktiviteter.</w:t>
      </w:r>
    </w:p>
    <w:p>
      <w:pPr>
        <w:pStyle w:val="Normal"/>
        <w:rPr/>
      </w:pPr>
      <w:r>
        <w:rPr>
          <w:rFonts w:eastAsia="Arial" w:cs="Arial" w:ascii="Arial" w:hAnsi="Arial"/>
          <w:b w:val="false"/>
          <w:bCs w:val="false"/>
          <w:sz w:val="20"/>
          <w:szCs w:val="20"/>
        </w:rPr>
        <w:t xml:space="preserve">Ett mycket uppskattat forum är de digitala informationsmöten som varit under året, där olika verksamheter inom Vattenfall presenterats. Vid ett av dessa möten medverkade koncernchefen Anna Borg som då informerade om Vattenfalls mål och strategier vilket var mycket uppskattat. </w:t>
      </w:r>
    </w:p>
    <w:p>
      <w:pPr>
        <w:pStyle w:val="Normal"/>
        <w:rPr>
          <w:rFonts w:ascii="Arial" w:hAnsi="Arial" w:cs="Arial"/>
          <w:b/>
          <w:b/>
          <w:bCs/>
          <w:sz w:val="20"/>
          <w:szCs w:val="20"/>
        </w:rPr>
      </w:pPr>
      <w:r>
        <w:rPr>
          <w:rFonts w:eastAsia="Arial" w:cs="Arial" w:ascii="Arial" w:hAnsi="Arial"/>
          <w:b w:val="false"/>
          <w:bCs w:val="false"/>
          <w:sz w:val="20"/>
          <w:szCs w:val="20"/>
        </w:rPr>
        <w:t xml:space="preserve"> </w:t>
      </w:r>
    </w:p>
    <w:p>
      <w:pPr>
        <w:pStyle w:val="Normal"/>
        <w:rPr/>
      </w:pPr>
      <w:r>
        <w:rPr>
          <w:rFonts w:cs="Arial" w:ascii="Arial" w:hAnsi="Arial"/>
          <w:b/>
          <w:bCs/>
          <w:sz w:val="20"/>
          <w:szCs w:val="20"/>
        </w:rPr>
        <w:t>Lokala arrangemang</w:t>
      </w:r>
    </w:p>
    <w:p>
      <w:pPr>
        <w:pStyle w:val="Normal"/>
        <w:rPr/>
      </w:pPr>
      <w:r>
        <w:rPr>
          <w:rFonts w:cs="Arial" w:ascii="Arial" w:hAnsi="Arial"/>
          <w:b/>
          <w:bCs/>
          <w:sz w:val="20"/>
          <w:szCs w:val="20"/>
        </w:rPr>
        <w:t>Trollhättan</w:t>
      </w:r>
    </w:p>
    <w:p>
      <w:pPr>
        <w:pStyle w:val="Normal"/>
        <w:rPr/>
      </w:pPr>
      <w:r>
        <w:rPr>
          <w:rFonts w:cs="Arial" w:ascii="Arial" w:hAnsi="Arial"/>
          <w:b w:val="false"/>
          <w:bCs w:val="false"/>
          <w:sz w:val="20"/>
          <w:szCs w:val="20"/>
        </w:rPr>
        <w:t>- 20 januari, Bussresa till Falkenberg för att se Falkenbergsrevyn, 28 deltagare</w:t>
      </w:r>
    </w:p>
    <w:p>
      <w:pPr>
        <w:pStyle w:val="Normal"/>
        <w:rPr>
          <w:b w:val="false"/>
          <w:b w:val="false"/>
          <w:bCs w:val="false"/>
        </w:rPr>
      </w:pPr>
      <w:r>
        <w:rPr>
          <w:rFonts w:cs="Arial" w:ascii="Arial" w:hAnsi="Arial"/>
          <w:b w:val="false"/>
          <w:bCs w:val="false"/>
          <w:sz w:val="20"/>
          <w:szCs w:val="20"/>
        </w:rPr>
        <w:t>- 26 januari, Linnea Larsson Trollhättans Stad informerade om arbetet med de nya slussarna, 29 deltagare</w:t>
      </w:r>
    </w:p>
    <w:p>
      <w:pPr>
        <w:pStyle w:val="Normal"/>
        <w:rPr>
          <w:b w:val="false"/>
          <w:b w:val="false"/>
          <w:bCs w:val="false"/>
        </w:rPr>
      </w:pPr>
      <w:r>
        <w:rPr>
          <w:rFonts w:cs="Arial" w:ascii="Arial" w:hAnsi="Arial"/>
          <w:b w:val="false"/>
          <w:bCs w:val="false"/>
          <w:sz w:val="20"/>
          <w:szCs w:val="20"/>
        </w:rPr>
        <w:t>- 16 februari, Sune Granfelt, visade film från en resa till ön Florens, Indonesien, 26 deltagare</w:t>
      </w:r>
    </w:p>
    <w:p>
      <w:pPr>
        <w:pStyle w:val="Normal"/>
        <w:rPr/>
      </w:pPr>
      <w:r>
        <w:rPr>
          <w:rFonts w:cs="Arial" w:ascii="Arial" w:hAnsi="Arial"/>
          <w:b w:val="false"/>
          <w:bCs w:val="false"/>
          <w:sz w:val="20"/>
          <w:szCs w:val="20"/>
        </w:rPr>
        <w:t>- 30 mars, Bowling på Buddys Food, Bowling and bar, 15 deltagare</w:t>
      </w:r>
    </w:p>
    <w:p>
      <w:pPr>
        <w:pStyle w:val="Normal"/>
        <w:rPr/>
      </w:pPr>
      <w:r>
        <w:rPr>
          <w:rFonts w:cs="Arial" w:ascii="Arial" w:hAnsi="Arial"/>
          <w:b w:val="false"/>
          <w:bCs w:val="false"/>
          <w:sz w:val="20"/>
          <w:szCs w:val="20"/>
        </w:rPr>
        <w:t>- 20 april, Korvgrillning med tipspromenad på Hunneberg, 24 deltagare</w:t>
      </w:r>
    </w:p>
    <w:p>
      <w:pPr>
        <w:pStyle w:val="Normal"/>
        <w:rPr/>
      </w:pPr>
      <w:r>
        <w:rPr>
          <w:rFonts w:cs="Arial" w:ascii="Arial" w:hAnsi="Arial"/>
          <w:b w:val="false"/>
          <w:bCs w:val="false"/>
          <w:sz w:val="20"/>
          <w:szCs w:val="20"/>
        </w:rPr>
        <w:t>- 11 maj, Dagsresa till Halland, Öströö fårfarm och Ästads vingård, 29 deltagare</w:t>
      </w:r>
    </w:p>
    <w:p>
      <w:pPr>
        <w:pStyle w:val="Normal"/>
        <w:rPr/>
      </w:pPr>
      <w:r>
        <w:rPr>
          <w:rFonts w:cs="Arial" w:ascii="Arial" w:hAnsi="Arial"/>
          <w:b w:val="false"/>
          <w:bCs w:val="false"/>
          <w:sz w:val="20"/>
          <w:szCs w:val="20"/>
        </w:rPr>
        <w:t>- 24 augusti, besök vid Åsaka- Björkes hembygdsgård, 24 deltagare</w:t>
      </w:r>
    </w:p>
    <w:p>
      <w:pPr>
        <w:pStyle w:val="Normal"/>
        <w:rPr/>
      </w:pPr>
      <w:r>
        <w:rPr>
          <w:rFonts w:cs="Arial" w:ascii="Arial" w:hAnsi="Arial"/>
          <w:b w:val="false"/>
          <w:bCs w:val="false"/>
          <w:sz w:val="20"/>
          <w:szCs w:val="20"/>
        </w:rPr>
        <w:t>- 4 september, 3-dagars kulturresa till nordvästra Skåne och Ven, 17 deltagare</w:t>
      </w:r>
    </w:p>
    <w:p>
      <w:pPr>
        <w:pStyle w:val="Normal"/>
        <w:rPr/>
      </w:pPr>
      <w:r>
        <w:rPr>
          <w:rFonts w:cs="Arial" w:ascii="Arial" w:hAnsi="Arial"/>
          <w:b w:val="false"/>
          <w:bCs w:val="false"/>
          <w:sz w:val="20"/>
          <w:szCs w:val="20"/>
        </w:rPr>
        <w:t>- 21 september, Pontus Kranx Familjens Jurist, föreläste om familjejuridik som framtidsfullmakt,</w:t>
      </w:r>
    </w:p>
    <w:p>
      <w:pPr>
        <w:pStyle w:val="Normal"/>
        <w:rPr/>
      </w:pPr>
      <w:r>
        <w:rPr>
          <w:rFonts w:cs="Arial" w:ascii="Arial" w:hAnsi="Arial"/>
          <w:b w:val="false"/>
          <w:bCs w:val="false"/>
          <w:sz w:val="20"/>
          <w:szCs w:val="20"/>
        </w:rPr>
        <w:t>testamente mm, 30 deltagare</w:t>
      </w:r>
    </w:p>
    <w:p>
      <w:pPr>
        <w:pStyle w:val="Normal"/>
        <w:rPr/>
      </w:pPr>
      <w:r>
        <w:rPr>
          <w:rFonts w:cs="Arial" w:ascii="Arial" w:hAnsi="Arial"/>
          <w:b w:val="false"/>
          <w:bCs w:val="false"/>
          <w:sz w:val="20"/>
          <w:szCs w:val="20"/>
        </w:rPr>
        <w:t>- 12 oktober, Vinimportör EbbaWine, presenterade några av de Vingårdar som levererar deras viner som vi sedan provade med en delikatess tallrik, 41 deltagare</w:t>
      </w:r>
    </w:p>
    <w:p>
      <w:pPr>
        <w:pStyle w:val="Normal"/>
        <w:rPr/>
      </w:pPr>
      <w:r>
        <w:rPr>
          <w:rFonts w:cs="Arial" w:ascii="Arial" w:hAnsi="Arial"/>
          <w:b w:val="false"/>
          <w:bCs w:val="false"/>
          <w:sz w:val="20"/>
          <w:szCs w:val="20"/>
        </w:rPr>
        <w:t>- 30 november, lunch julbord på Buddys Food, Bowling and bar, 45 deltagare</w:t>
      </w:r>
    </w:p>
    <w:p>
      <w:pPr>
        <w:pStyle w:val="Normal"/>
        <w:rPr/>
      </w:pPr>
      <w:r>
        <w:rPr>
          <w:rFonts w:cs="Arial" w:ascii="Arial" w:hAnsi="Arial"/>
          <w:b w:val="false"/>
          <w:bCs w:val="false"/>
          <w:sz w:val="20"/>
          <w:szCs w:val="20"/>
        </w:rPr>
        <w:t>- 13 december, traditionellt luciafirande på FUB gården med Slättbergs gymnasiets musikskola, 26 deltagare</w:t>
      </w:r>
    </w:p>
    <w:p>
      <w:pPr>
        <w:pStyle w:val="Normal"/>
        <w:rPr>
          <w:b/>
          <w:b/>
          <w:bCs/>
        </w:rPr>
      </w:pPr>
      <w:r>
        <w:rPr>
          <w:rFonts w:cs="Arial" w:ascii="Arial" w:hAnsi="Arial"/>
          <w:b/>
          <w:bCs/>
          <w:sz w:val="20"/>
          <w:szCs w:val="20"/>
        </w:rPr>
        <w:t>Göteborg / Sjuhärad</w:t>
      </w:r>
    </w:p>
    <w:p>
      <w:pPr>
        <w:pStyle w:val="Normal"/>
        <w:rPr>
          <w:b/>
          <w:b/>
          <w:bCs/>
        </w:rPr>
      </w:pPr>
      <w:r>
        <w:rPr>
          <w:rFonts w:cs="Arial" w:ascii="Arial" w:hAnsi="Arial"/>
          <w:b w:val="false"/>
          <w:bCs w:val="false"/>
          <w:sz w:val="20"/>
          <w:szCs w:val="20"/>
        </w:rPr>
        <w:t>- 3 januari, Månadsträff i Sjömarken, 7 deltagare</w:t>
      </w:r>
    </w:p>
    <w:p>
      <w:pPr>
        <w:pStyle w:val="Normal"/>
        <w:rPr>
          <w:b/>
          <w:b/>
          <w:bCs/>
        </w:rPr>
      </w:pPr>
      <w:r>
        <w:rPr>
          <w:rFonts w:cs="Arial" w:ascii="Arial" w:hAnsi="Arial"/>
          <w:b w:val="false"/>
          <w:bCs w:val="false"/>
          <w:sz w:val="20"/>
          <w:szCs w:val="20"/>
        </w:rPr>
        <w:t>- 7 februari, Månadsträff i Sjömarken, 14 deltagare</w:t>
      </w:r>
    </w:p>
    <w:p>
      <w:pPr>
        <w:pStyle w:val="Normal"/>
        <w:rPr>
          <w:b/>
          <w:b/>
          <w:bCs/>
        </w:rPr>
      </w:pPr>
      <w:r>
        <w:rPr>
          <w:rFonts w:cs="Arial" w:ascii="Arial" w:hAnsi="Arial"/>
          <w:b w:val="false"/>
          <w:bCs w:val="false"/>
          <w:sz w:val="20"/>
          <w:szCs w:val="20"/>
        </w:rPr>
        <w:t>- 7 mars, Månadsträff i Sjömarken, 15 deltagare</w:t>
      </w:r>
    </w:p>
    <w:p>
      <w:pPr>
        <w:pStyle w:val="Normal"/>
        <w:rPr>
          <w:b/>
          <w:b/>
          <w:bCs/>
        </w:rPr>
      </w:pPr>
      <w:r>
        <w:rPr>
          <w:rFonts w:cs="Arial" w:ascii="Arial" w:hAnsi="Arial"/>
          <w:b w:val="false"/>
          <w:bCs w:val="false"/>
          <w:sz w:val="20"/>
          <w:szCs w:val="20"/>
        </w:rPr>
        <w:t>- 4 april, Månadsträff i Sjömarken, 17 deltagare</w:t>
      </w:r>
    </w:p>
    <w:p>
      <w:pPr>
        <w:pStyle w:val="Normal"/>
        <w:rPr>
          <w:b/>
          <w:b/>
          <w:bCs/>
        </w:rPr>
      </w:pPr>
      <w:r>
        <w:rPr>
          <w:rFonts w:cs="Arial" w:ascii="Arial" w:hAnsi="Arial"/>
          <w:b w:val="false"/>
          <w:bCs w:val="false"/>
          <w:sz w:val="20"/>
          <w:szCs w:val="20"/>
        </w:rPr>
        <w:t>- 2 maj, Månadsträff i Sjömarken, 14 deltagare</w:t>
      </w:r>
    </w:p>
    <w:p>
      <w:pPr>
        <w:pStyle w:val="Normal"/>
        <w:rPr>
          <w:b/>
          <w:b/>
          <w:bCs/>
        </w:rPr>
      </w:pPr>
      <w:r>
        <w:rPr>
          <w:rFonts w:cs="Arial" w:ascii="Arial" w:hAnsi="Arial"/>
          <w:b w:val="false"/>
          <w:bCs w:val="false"/>
          <w:sz w:val="20"/>
          <w:szCs w:val="20"/>
        </w:rPr>
        <w:t>- 4 september, Månadsträff i Sjömarken, 12 deltagare</w:t>
      </w:r>
    </w:p>
    <w:p>
      <w:pPr>
        <w:pStyle w:val="Normal"/>
        <w:rPr>
          <w:b/>
          <w:b/>
          <w:bCs/>
        </w:rPr>
      </w:pPr>
      <w:r>
        <w:rPr>
          <w:rFonts w:cs="Arial" w:ascii="Arial" w:hAnsi="Arial"/>
          <w:b w:val="false"/>
          <w:bCs w:val="false"/>
          <w:sz w:val="20"/>
          <w:szCs w:val="20"/>
        </w:rPr>
        <w:t>- 3 oktober, Månadsträff i Sjömarken, 15 deltagare</w:t>
      </w:r>
    </w:p>
    <w:p>
      <w:pPr>
        <w:pStyle w:val="Normal"/>
        <w:rPr>
          <w:b/>
          <w:b/>
          <w:bCs/>
        </w:rPr>
      </w:pPr>
      <w:r>
        <w:rPr>
          <w:rFonts w:cs="Arial" w:ascii="Arial" w:hAnsi="Arial"/>
          <w:b w:val="false"/>
          <w:bCs w:val="false"/>
          <w:sz w:val="20"/>
          <w:szCs w:val="20"/>
        </w:rPr>
        <w:t>- 2 november, Studiebesök AB Ludvik Svensson Inredningstextil Kinna 20 deltagare</w:t>
      </w:r>
    </w:p>
    <w:p>
      <w:pPr>
        <w:pStyle w:val="Normal"/>
        <w:rPr>
          <w:b/>
          <w:b/>
          <w:bCs/>
        </w:rPr>
      </w:pPr>
      <w:r>
        <w:rPr>
          <w:rFonts w:cs="Arial" w:ascii="Arial" w:hAnsi="Arial"/>
          <w:b w:val="false"/>
          <w:bCs w:val="false"/>
          <w:sz w:val="20"/>
          <w:szCs w:val="20"/>
        </w:rPr>
        <w:t>- 5 december, Jullunch i Brämhult, 29 deltagare</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b/>
          <w:bCs/>
          <w:sz w:val="20"/>
          <w:szCs w:val="20"/>
        </w:rPr>
      </w:pPr>
      <w:r>
        <w:rPr>
          <w:rFonts w:cs="Arial" w:ascii="Arial" w:hAnsi="Arial"/>
          <w:b/>
          <w:bCs/>
          <w:sz w:val="20"/>
          <w:szCs w:val="20"/>
        </w:rPr>
        <w:t>Skaraborg</w:t>
      </w:r>
    </w:p>
    <w:p>
      <w:pPr>
        <w:pStyle w:val="Normal"/>
        <w:rPr>
          <w:rFonts w:ascii="Arial" w:hAnsi="Arial" w:cs="Arial"/>
          <w:b w:val="false"/>
          <w:b w:val="false"/>
          <w:bCs w:val="false"/>
          <w:sz w:val="20"/>
          <w:szCs w:val="20"/>
        </w:rPr>
      </w:pPr>
      <w:r>
        <w:rPr>
          <w:rFonts w:cs="Arial" w:ascii="Arial" w:hAnsi="Arial"/>
          <w:b w:val="false"/>
          <w:bCs w:val="false"/>
          <w:sz w:val="20"/>
          <w:szCs w:val="20"/>
        </w:rPr>
        <w:t>- 2 januari, Fika med prat, 11 deltagare</w:t>
      </w:r>
    </w:p>
    <w:p>
      <w:pPr>
        <w:pStyle w:val="Normal"/>
        <w:rPr>
          <w:rFonts w:ascii="Arial" w:hAnsi="Arial" w:cs="Arial"/>
          <w:b w:val="false"/>
          <w:b w:val="false"/>
          <w:bCs w:val="false"/>
          <w:sz w:val="20"/>
          <w:szCs w:val="20"/>
        </w:rPr>
      </w:pPr>
      <w:r>
        <w:rPr>
          <w:rFonts w:cs="Arial" w:ascii="Arial" w:hAnsi="Arial"/>
          <w:b w:val="false"/>
          <w:bCs w:val="false"/>
          <w:sz w:val="20"/>
          <w:szCs w:val="20"/>
        </w:rPr>
        <w:t>- 7 februari, Fika med prat, 15 deltagare</w:t>
      </w:r>
    </w:p>
    <w:p>
      <w:pPr>
        <w:pStyle w:val="Normal"/>
        <w:rPr>
          <w:rFonts w:ascii="Arial" w:hAnsi="Arial" w:cs="Arial"/>
          <w:b w:val="false"/>
          <w:b w:val="false"/>
          <w:bCs w:val="false"/>
          <w:sz w:val="20"/>
          <w:szCs w:val="20"/>
        </w:rPr>
      </w:pPr>
      <w:r>
        <w:rPr>
          <w:rFonts w:cs="Arial" w:ascii="Arial" w:hAnsi="Arial"/>
          <w:b w:val="false"/>
          <w:bCs w:val="false"/>
          <w:sz w:val="20"/>
          <w:szCs w:val="20"/>
        </w:rPr>
        <w:t>- 6 mars, Fika med prat, Jonnys fågelbilder, 12 deltagare</w:t>
      </w:r>
    </w:p>
    <w:p>
      <w:pPr>
        <w:pStyle w:val="Normal"/>
        <w:rPr>
          <w:rFonts w:ascii="Arial" w:hAnsi="Arial" w:cs="Arial"/>
          <w:b w:val="false"/>
          <w:b w:val="false"/>
          <w:bCs w:val="false"/>
          <w:sz w:val="20"/>
          <w:szCs w:val="20"/>
        </w:rPr>
      </w:pPr>
      <w:r>
        <w:rPr>
          <w:rFonts w:cs="Arial" w:ascii="Arial" w:hAnsi="Arial"/>
          <w:b w:val="false"/>
          <w:bCs w:val="false"/>
          <w:sz w:val="20"/>
          <w:szCs w:val="20"/>
        </w:rPr>
        <w:t>- 3 april, Fika med prat, 11 deltagare</w:t>
      </w:r>
    </w:p>
    <w:p>
      <w:pPr>
        <w:pStyle w:val="Normal"/>
        <w:rPr>
          <w:rFonts w:ascii="Arial" w:hAnsi="Arial" w:cs="Arial"/>
          <w:b w:val="false"/>
          <w:b w:val="false"/>
          <w:bCs w:val="false"/>
          <w:sz w:val="20"/>
          <w:szCs w:val="20"/>
        </w:rPr>
      </w:pPr>
      <w:r>
        <w:rPr>
          <w:rFonts w:cs="Arial" w:ascii="Arial" w:hAnsi="Arial"/>
          <w:b w:val="false"/>
          <w:bCs w:val="false"/>
          <w:sz w:val="20"/>
          <w:szCs w:val="20"/>
        </w:rPr>
        <w:t>- 8 maj, Fika med prat, 13 deltagare</w:t>
      </w:r>
    </w:p>
    <w:p>
      <w:pPr>
        <w:pStyle w:val="Normal"/>
        <w:rPr>
          <w:rFonts w:ascii="Arial" w:hAnsi="Arial" w:cs="Arial"/>
          <w:b w:val="false"/>
          <w:b w:val="false"/>
          <w:bCs w:val="false"/>
          <w:sz w:val="20"/>
          <w:szCs w:val="20"/>
        </w:rPr>
      </w:pPr>
      <w:r>
        <w:rPr>
          <w:rFonts w:cs="Arial" w:ascii="Arial" w:hAnsi="Arial"/>
          <w:b w:val="false"/>
          <w:bCs w:val="false"/>
          <w:sz w:val="20"/>
          <w:szCs w:val="20"/>
        </w:rPr>
        <w:t>- 31 maj, Vårutflykt till Läckö, 15 deltagare</w:t>
      </w:r>
    </w:p>
    <w:p>
      <w:pPr>
        <w:pStyle w:val="Normal"/>
        <w:rPr>
          <w:rFonts w:ascii="Arial" w:hAnsi="Arial" w:cs="Arial"/>
          <w:b w:val="false"/>
          <w:b w:val="false"/>
          <w:bCs w:val="false"/>
          <w:sz w:val="20"/>
          <w:szCs w:val="20"/>
        </w:rPr>
      </w:pPr>
      <w:r>
        <w:rPr>
          <w:rFonts w:cs="Arial" w:ascii="Arial" w:hAnsi="Arial"/>
          <w:b w:val="false"/>
          <w:bCs w:val="false"/>
          <w:sz w:val="20"/>
          <w:szCs w:val="20"/>
        </w:rPr>
        <w:t>- 4 september, Fika med prat, arbetsbilder, 12 deltagare</w:t>
      </w:r>
    </w:p>
    <w:p>
      <w:pPr>
        <w:pStyle w:val="Normal"/>
        <w:rPr>
          <w:rFonts w:ascii="Arial" w:hAnsi="Arial" w:cs="Arial"/>
          <w:b w:val="false"/>
          <w:b w:val="false"/>
          <w:bCs w:val="false"/>
          <w:sz w:val="20"/>
          <w:szCs w:val="20"/>
        </w:rPr>
      </w:pPr>
      <w:r>
        <w:rPr>
          <w:rFonts w:cs="Arial" w:ascii="Arial" w:hAnsi="Arial"/>
          <w:b w:val="false"/>
          <w:bCs w:val="false"/>
          <w:sz w:val="20"/>
          <w:szCs w:val="20"/>
        </w:rPr>
        <w:t>- 2 oktober, Fika med prat, 8 deltagare</w:t>
      </w:r>
    </w:p>
    <w:p>
      <w:pPr>
        <w:pStyle w:val="Normal"/>
        <w:rPr>
          <w:rFonts w:ascii="Arial" w:hAnsi="Arial" w:cs="Arial"/>
          <w:b w:val="false"/>
          <w:b w:val="false"/>
          <w:bCs w:val="false"/>
          <w:sz w:val="20"/>
          <w:szCs w:val="20"/>
        </w:rPr>
      </w:pPr>
      <w:r>
        <w:rPr>
          <w:rFonts w:cs="Arial" w:ascii="Arial" w:hAnsi="Arial"/>
          <w:b w:val="false"/>
          <w:bCs w:val="false"/>
          <w:sz w:val="20"/>
          <w:szCs w:val="20"/>
        </w:rPr>
        <w:t>- 6 november, Studiebesök Garnisonmuseét i Axvall, 11 deltagare</w:t>
      </w:r>
    </w:p>
    <w:p>
      <w:pPr>
        <w:pStyle w:val="Normal"/>
        <w:rPr>
          <w:rFonts w:ascii="Arial" w:hAnsi="Arial" w:cs="Arial"/>
          <w:b w:val="false"/>
          <w:b w:val="false"/>
          <w:bCs w:val="false"/>
          <w:sz w:val="20"/>
          <w:szCs w:val="20"/>
        </w:rPr>
      </w:pPr>
      <w:r>
        <w:rPr>
          <w:rFonts w:cs="Arial" w:ascii="Arial" w:hAnsi="Arial"/>
          <w:b w:val="false"/>
          <w:bCs w:val="false"/>
          <w:sz w:val="20"/>
          <w:szCs w:val="20"/>
        </w:rPr>
        <w:t>- 5 december, Jullunchbuffé, 24 deltagare</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Fonts w:cs="Arial" w:ascii="Arial" w:hAnsi="Arial"/>
          <w:b/>
          <w:bCs/>
          <w:sz w:val="20"/>
          <w:szCs w:val="20"/>
        </w:rPr>
        <w:t>Dalsland / Värmland</w:t>
      </w:r>
    </w:p>
    <w:p>
      <w:pPr>
        <w:pStyle w:val="Normal"/>
        <w:rPr>
          <w:b w:val="false"/>
          <w:b w:val="false"/>
          <w:bCs w:val="false"/>
        </w:rPr>
      </w:pPr>
      <w:r>
        <w:rPr>
          <w:rFonts w:cs="Arial" w:ascii="Arial" w:hAnsi="Arial"/>
          <w:b w:val="false"/>
          <w:bCs w:val="false"/>
          <w:sz w:val="20"/>
          <w:szCs w:val="20"/>
        </w:rPr>
        <w:t>- Mars, Korvgrillning Sunnanå, 18 deltagare</w:t>
      </w:r>
    </w:p>
    <w:p>
      <w:pPr>
        <w:pStyle w:val="Normal"/>
        <w:rPr>
          <w:b w:val="false"/>
          <w:b w:val="false"/>
          <w:bCs w:val="false"/>
        </w:rPr>
      </w:pPr>
      <w:r>
        <w:rPr>
          <w:rFonts w:cs="Arial" w:ascii="Arial" w:hAnsi="Arial"/>
          <w:b w:val="false"/>
          <w:bCs w:val="false"/>
          <w:sz w:val="20"/>
          <w:szCs w:val="20"/>
        </w:rPr>
        <w:t>- April, Kafémöte Åmål, 8 deltagare</w:t>
      </w:r>
    </w:p>
    <w:p>
      <w:pPr>
        <w:pStyle w:val="Normal"/>
        <w:rPr/>
      </w:pPr>
      <w:r>
        <w:rPr>
          <w:rFonts w:cs="Arial" w:ascii="Arial" w:hAnsi="Arial"/>
          <w:b w:val="false"/>
          <w:bCs w:val="false"/>
          <w:sz w:val="20"/>
          <w:szCs w:val="20"/>
        </w:rPr>
        <w:t>- Maj, Kafémöte Åmål, 12 deltagare</w:t>
      </w:r>
    </w:p>
    <w:p>
      <w:pPr>
        <w:pStyle w:val="Normal"/>
        <w:rPr/>
      </w:pPr>
      <w:r>
        <w:rPr>
          <w:rFonts w:cs="Arial" w:ascii="Arial" w:hAnsi="Arial"/>
          <w:b w:val="false"/>
          <w:bCs w:val="false"/>
          <w:sz w:val="20"/>
          <w:szCs w:val="20"/>
        </w:rPr>
        <w:t>- September, Studiebesök Daloc skyddsrum Åmål, 8 deltagare</w:t>
      </w:r>
    </w:p>
    <w:p>
      <w:pPr>
        <w:pStyle w:val="Normal"/>
        <w:rPr>
          <w:b w:val="false"/>
          <w:b w:val="false"/>
          <w:bCs w:val="false"/>
        </w:rPr>
      </w:pPr>
      <w:r>
        <w:rPr>
          <w:rFonts w:cs="Arial" w:ascii="Arial" w:hAnsi="Arial"/>
          <w:b w:val="false"/>
          <w:bCs w:val="false"/>
          <w:sz w:val="20"/>
          <w:szCs w:val="20"/>
        </w:rPr>
        <w:t>- November, studiebesök Vattenfall Ställverk Mellerud, 18 deltagare</w:t>
      </w:r>
    </w:p>
    <w:p>
      <w:pPr>
        <w:pStyle w:val="Normal"/>
        <w:rPr>
          <w:b w:val="false"/>
          <w:b w:val="false"/>
          <w:bCs w:val="false"/>
        </w:rPr>
      </w:pPr>
      <w:r>
        <w:rPr>
          <w:rFonts w:cs="Arial" w:ascii="Arial" w:hAnsi="Arial"/>
          <w:b w:val="false"/>
          <w:bCs w:val="false"/>
          <w:sz w:val="20"/>
          <w:szCs w:val="20"/>
        </w:rPr>
        <w:t>- December, Julbord Åmål, 35 deltagare</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Fonts w:cs="Arial" w:ascii="Arial" w:hAnsi="Arial"/>
          <w:b w:val="false"/>
          <w:bCs w:val="false"/>
          <w:sz w:val="20"/>
          <w:szCs w:val="20"/>
        </w:rPr>
        <w:t>De lokala mötena i Trollhättan sker vid Villa Elfhög, Göteborg/Sjuhärad träffas vid Vattenfalls anläggning i Borås, medan Skaraborg hyr extern lokal. Dalsland/Värmland har sina träffar vid studiebesök eller vid andra aktiviteter externt.</w:t>
      </w:r>
    </w:p>
    <w:p>
      <w:pPr>
        <w:pStyle w:val="Normal"/>
        <w:rPr>
          <w:rFonts w:ascii="Arial" w:hAnsi="Arial" w:cs="Arial"/>
          <w:b/>
          <w:b/>
          <w:bCs/>
          <w:sz w:val="20"/>
          <w:szCs w:val="20"/>
        </w:rPr>
      </w:pPr>
      <w:r>
        <w:rPr>
          <w:rFonts w:cs="Arial" w:ascii="Arial" w:hAnsi="Arial"/>
          <w:b/>
          <w:bCs/>
          <w:sz w:val="20"/>
          <w:szCs w:val="20"/>
        </w:rPr>
      </w:r>
    </w:p>
    <w:p>
      <w:pPr>
        <w:pStyle w:val="Normal"/>
        <w:rPr/>
      </w:pPr>
      <w:r>
        <w:rPr>
          <w:rFonts w:cs="Arial" w:ascii="Arial" w:hAnsi="Arial"/>
          <w:b/>
          <w:bCs/>
          <w:sz w:val="20"/>
          <w:szCs w:val="20"/>
        </w:rPr>
        <w:t>Information</w:t>
      </w:r>
    </w:p>
    <w:p>
      <w:pPr>
        <w:pStyle w:val="Normal"/>
        <w:rPr>
          <w:rFonts w:ascii="Arial" w:hAnsi="Arial" w:cs="Arial"/>
          <w:b w:val="false"/>
          <w:b w:val="false"/>
          <w:bCs w:val="false"/>
          <w:sz w:val="20"/>
          <w:szCs w:val="20"/>
        </w:rPr>
      </w:pPr>
      <w:r>
        <w:rPr>
          <w:rFonts w:cs="Arial" w:ascii="Arial" w:hAnsi="Arial"/>
          <w:b w:val="false"/>
          <w:bCs w:val="false"/>
          <w:sz w:val="20"/>
          <w:szCs w:val="20"/>
        </w:rPr>
        <w:t>Information och kallelser sker via föreningens hemsida och även via mejl.</w:t>
      </w:r>
    </w:p>
    <w:p>
      <w:pPr>
        <w:pStyle w:val="Normal"/>
        <w:rPr>
          <w:rFonts w:ascii="Arial" w:hAnsi="Arial" w:cs="Arial"/>
          <w:b w:val="false"/>
          <w:b w:val="false"/>
          <w:bCs w:val="false"/>
          <w:sz w:val="20"/>
          <w:szCs w:val="20"/>
        </w:rPr>
      </w:pPr>
      <w:r>
        <w:rPr>
          <w:rFonts w:cs="Arial" w:ascii="Arial" w:hAnsi="Arial"/>
          <w:b w:val="false"/>
          <w:bCs w:val="false"/>
          <w:sz w:val="20"/>
          <w:szCs w:val="20"/>
        </w:rPr>
        <w:t>Till de medlemmar som inte har mejl har information skickats ut med post</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Fonts w:cs="Arial" w:ascii="Arial" w:hAnsi="Arial"/>
          <w:b w:val="false"/>
          <w:bCs w:val="false"/>
          <w:sz w:val="20"/>
          <w:szCs w:val="20"/>
        </w:rPr>
        <w:t>Trollhättan 2024-0</w:t>
      </w:r>
      <w:r>
        <w:rPr>
          <w:rFonts w:cs="Arial" w:ascii="Arial" w:hAnsi="Arial"/>
          <w:b w:val="false"/>
          <w:bCs w:val="false"/>
          <w:sz w:val="20"/>
          <w:szCs w:val="20"/>
        </w:rPr>
        <w:t>2</w:t>
      </w:r>
      <w:r>
        <w:rPr>
          <w:rFonts w:cs="Arial" w:ascii="Arial" w:hAnsi="Arial"/>
          <w:b w:val="false"/>
          <w:bCs w:val="false"/>
          <w:sz w:val="20"/>
          <w:szCs w:val="20"/>
        </w:rPr>
        <w:t>-0</w:t>
      </w:r>
      <w:r>
        <w:rPr>
          <w:rFonts w:cs="Arial" w:ascii="Arial" w:hAnsi="Arial"/>
          <w:b w:val="false"/>
          <w:bCs w:val="false"/>
          <w:sz w:val="20"/>
          <w:szCs w:val="20"/>
        </w:rPr>
        <w:t>8</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Fonts w:cs="Arial" w:ascii="Arial" w:hAnsi="Arial"/>
          <w:b w:val="false"/>
          <w:bCs w:val="false"/>
          <w:sz w:val="20"/>
          <w:szCs w:val="20"/>
        </w:rPr>
        <w:t>Curt Andersson</w:t>
        <w:tab/>
        <w:tab/>
        <w:t>Rolf Svensson</w:t>
        <w:tab/>
        <w:tab/>
        <w:t>Clas Andersson</w:t>
        <w:tab/>
        <w:tab/>
        <w:t>Sven-Olof Karolusson</w:t>
        <w:tab/>
      </w:r>
    </w:p>
    <w:p>
      <w:pPr>
        <w:pStyle w:val="Normal"/>
        <w:rPr/>
      </w:pPr>
      <w:r>
        <w:rPr>
          <w:rFonts w:cs="Arial" w:ascii="Arial" w:hAnsi="Arial"/>
          <w:b w:val="false"/>
          <w:bCs w:val="false"/>
          <w:sz w:val="20"/>
          <w:szCs w:val="20"/>
        </w:rPr>
        <w:t>Ordförande</w:t>
        <w:tab/>
        <w:tab/>
        <w:t>Kassör</w:t>
        <w:tab/>
        <w:tab/>
        <w:tab/>
        <w:t>Sekreterare</w:t>
        <w:tab/>
        <w:tab/>
        <w:t>V ordförande</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Fonts w:cs="Arial" w:ascii="Arial" w:hAnsi="Arial"/>
          <w:b w:val="false"/>
          <w:bCs w:val="false"/>
          <w:sz w:val="20"/>
          <w:szCs w:val="20"/>
        </w:rPr>
        <w:t>Sune Johansson</w:t>
        <w:tab/>
        <w:t>Bengt-Åkle Edman</w:t>
        <w:tab/>
        <w:t>Ragnar Lindström</w:t>
      </w:r>
    </w:p>
    <w:p>
      <w:pPr>
        <w:pStyle w:val="Normal"/>
        <w:rPr/>
      </w:pPr>
      <w:r>
        <w:rPr>
          <w:rFonts w:cs="Arial" w:ascii="Arial" w:hAnsi="Arial"/>
          <w:b w:val="false"/>
          <w:bCs w:val="false"/>
          <w:sz w:val="20"/>
          <w:szCs w:val="20"/>
        </w:rPr>
        <w:t>Ledamot</w:t>
        <w:tab/>
        <w:tab/>
        <w:t>Ledamot</w:t>
        <w:tab/>
        <w:tab/>
        <w:t>Ledamot</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sv-SE" w:eastAsia="zh-CN" w:bidi="hi-IN"/>
      </w:rPr>
    </w:rPrDefault>
    <w:pPrDefault>
      <w:pPr>
        <w:widowControl/>
      </w:pPr>
    </w:pPrDefault>
  </w:docDefaults>
  <w:style w:type="paragraph" w:styleId="Normal">
    <w:name w:val="Normal"/>
    <w:qFormat/>
    <w:pPr>
      <w:widowControl w:val="false"/>
      <w:suppressAutoHyphens w:val="true"/>
      <w:overflowPunct w:val="false"/>
      <w:bidi w:val="0"/>
      <w:jc w:val="left"/>
    </w:pPr>
    <w:rPr>
      <w:rFonts w:ascii="Times New Roman" w:hAnsi="Times New Roman" w:eastAsia="SimSun" w:cs="Mangal"/>
      <w:color w:val="00000A"/>
      <w:sz w:val="24"/>
      <w:szCs w:val="24"/>
      <w:lang w:val="sv-SE" w:eastAsia="zh-CN" w:bidi="hi-IN"/>
    </w:rPr>
  </w:style>
  <w:style w:type="character" w:styleId="Numreringstecken">
    <w:name w:val="Numreringstecken"/>
    <w:qFormat/>
    <w:rPr/>
  </w:style>
  <w:style w:type="character" w:styleId="Fotnotstecken">
    <w:name w:val="Fotnotstecken"/>
    <w:qFormat/>
    <w:rPr/>
  </w:style>
  <w:style w:type="character" w:styleId="Slutnotstecken">
    <w:name w:val="Slutnotstecken"/>
    <w:qFormat/>
    <w:rPr/>
  </w:style>
  <w:style w:type="character" w:styleId="Internetlnk">
    <w:name w:val="Internetlänk"/>
    <w:rPr>
      <w:color w:val="000080"/>
      <w:u w:val="single"/>
      <w:lang w:val="zxx" w:eastAsia="zxx" w:bidi="zxx"/>
    </w:rPr>
  </w:style>
  <w:style w:type="character" w:styleId="AnvndInternetlnk">
    <w:name w:val="Använd Internetlänk"/>
    <w:rPr>
      <w:color w:val="800000"/>
      <w:u w:val="single"/>
      <w:lang w:val="zxx" w:eastAsia="zxx" w:bidi="zxx"/>
    </w:rPr>
  </w:style>
  <w:style w:type="paragraph" w:styleId="Rubrik">
    <w:name w:val="Rubrik"/>
    <w:basedOn w:val="Normal"/>
    <w:next w:val="Brdtext"/>
    <w:qFormat/>
    <w:pPr>
      <w:keepNext/>
      <w:spacing w:before="240" w:after="120"/>
    </w:pPr>
    <w:rPr>
      <w:rFonts w:ascii="Arial" w:hAnsi="Arial" w:eastAsia="Microsoft YaHei" w:cs="Mangal"/>
      <w:sz w:val="28"/>
      <w:szCs w:val="28"/>
    </w:rPr>
  </w:style>
  <w:style w:type="paragraph" w:styleId="Brdtext">
    <w:name w:val="Brödtext"/>
    <w:basedOn w:val="Normal"/>
    <w:pPr>
      <w:spacing w:before="0" w:after="120"/>
    </w:pPr>
    <w:rPr/>
  </w:style>
  <w:style w:type="paragraph" w:styleId="Lista">
    <w:name w:val="Lista"/>
    <w:basedOn w:val="Brdtext"/>
    <w:pPr/>
    <w:rPr>
      <w:rFonts w:cs="Mangal"/>
    </w:rPr>
  </w:style>
  <w:style w:type="paragraph" w:styleId="Bildtext">
    <w:name w:val="Bildtext"/>
    <w:basedOn w:val="Normal"/>
    <w:pPr>
      <w:suppressLineNumbers/>
      <w:spacing w:before="120" w:after="120"/>
    </w:pPr>
    <w:rPr>
      <w:rFonts w:cs="Mangal"/>
      <w:i/>
      <w:iCs/>
      <w:sz w:val="24"/>
      <w:szCs w:val="24"/>
    </w:rPr>
  </w:style>
  <w:style w:type="paragraph" w:styleId="Frteckning">
    <w:name w:val="Förteckning"/>
    <w:basedOn w:val="Normal"/>
    <w:qFormat/>
    <w:pPr>
      <w:suppressLineNumbers/>
    </w:pPr>
    <w:rPr>
      <w:rFonts w:cs="Mangal"/>
    </w:rPr>
  </w:style>
  <w:style w:type="paragraph" w:styleId="Listinnehll">
    <w:name w:val="Listinnehåll"/>
    <w:basedOn w:val="Normal"/>
    <w:qFormat/>
    <w:pPr>
      <w:ind w:left="567"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34931</TotalTime>
  <Application>LibreOffice/5.1.1.3$Windows_x86 LibreOffice_project/89f508ef3ecebd2cfb8e1def0f0ba9a803b88a6d</Application>
  <Pages>2</Pages>
  <Words>736</Words>
  <Characters>4448</Characters>
  <CharactersWithSpaces>5130</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2013-10-01T15:56:34Z</dcterms:created>
  <dc:creator>Curt Andersson</dc:creator>
  <dc:description/>
  <dc:language>sv-SE</dc:language>
  <cp:lastModifiedBy/>
  <cp:lastPrinted>2024-01-04T16:45:10Z</cp:lastPrinted>
  <dcterms:modified xsi:type="dcterms:W3CDTF">2024-02-02T13:12:50Z</dcterms:modified>
  <cp:revision>122</cp:revision>
  <dc:subject/>
  <dc:title/>
</cp:coreProperties>
</file>